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4FE1BC6D"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r w:rsidR="006946C4">
        <w:t xml:space="preserve"> – IB Diploma Programme</w:t>
      </w:r>
    </w:p>
    <w:p w14:paraId="3ED8DB57" w14:textId="50F775F1" w:rsidR="00B31007" w:rsidRDefault="00B71C21" w:rsidP="00B71C21">
      <w:pPr>
        <w:pStyle w:val="Heading2"/>
      </w:pPr>
      <w:r>
        <w:t>Course Information</w:t>
      </w:r>
    </w:p>
    <w:p w14:paraId="6DDD6F1E"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4F91A21F" w14:textId="44F359FC" w:rsidR="00B71C21" w:rsidRDefault="00B71C21" w:rsidP="00B90845">
      <w:pPr>
        <w:pStyle w:val="Heading3"/>
        <w:spacing w:before="0"/>
      </w:pPr>
      <w:r>
        <w:t xml:space="preserve">Course Name: </w:t>
      </w:r>
    </w:p>
    <w:p w14:paraId="07314546" w14:textId="4C6F33F4" w:rsidR="0094117E" w:rsidRDefault="77AE063E" w:rsidP="00B451F1">
      <w:r>
        <w:t>IB Film HL Year 1</w:t>
      </w:r>
    </w:p>
    <w:p w14:paraId="3341E9C0" w14:textId="18F9723F" w:rsidR="00B71C21" w:rsidRDefault="0094117E" w:rsidP="0094117E">
      <w:pPr>
        <w:pStyle w:val="Heading3"/>
      </w:pPr>
      <w:r>
        <w:br w:type="column"/>
      </w:r>
      <w:r w:rsidR="00B71C21">
        <w:t>Unit Title</w:t>
      </w:r>
      <w:r w:rsidR="001541E4">
        <w:t>/Topic</w:t>
      </w:r>
      <w:r w:rsidR="00B71C21">
        <w:t xml:space="preserve">: </w:t>
      </w:r>
    </w:p>
    <w:p w14:paraId="47BBB288" w14:textId="78336ABB" w:rsidR="0094117E" w:rsidRDefault="39789BC0" w:rsidP="0094117E">
      <w:r>
        <w:t>Unit 3: Context and Topics</w:t>
      </w:r>
    </w:p>
    <w:p w14:paraId="293C5E6B" w14:textId="04A82183" w:rsidR="00B71C21" w:rsidRDefault="0094117E" w:rsidP="0094117E">
      <w:pPr>
        <w:pStyle w:val="Heading3"/>
      </w:pPr>
      <w:r>
        <w:br w:type="column"/>
      </w:r>
      <w:r w:rsidR="001541E4">
        <w:t>Course Level</w:t>
      </w:r>
      <w:r w:rsidR="00B71C21">
        <w:t>:</w:t>
      </w:r>
    </w:p>
    <w:p w14:paraId="62D2054B" w14:textId="5CFE2DDE" w:rsidR="0094117E" w:rsidRDefault="4979F280" w:rsidP="0094117E">
      <w:r>
        <w:t>Higher Level (HL)</w:t>
      </w:r>
    </w:p>
    <w:p w14:paraId="1F4D3885" w14:textId="2E22047C" w:rsidR="00B451F1" w:rsidRDefault="0094117E" w:rsidP="0094117E">
      <w:pPr>
        <w:pStyle w:val="Heading3"/>
      </w:pPr>
      <w:r>
        <w:br w:type="column"/>
      </w:r>
      <w:r w:rsidR="00B71C21">
        <w:t>Unit Duration</w:t>
      </w:r>
      <w:r w:rsidR="00B451F1">
        <w:t>:</w:t>
      </w:r>
    </w:p>
    <w:p w14:paraId="0B2CCE1E" w14:textId="0EDEA530" w:rsidR="00B71C21" w:rsidRDefault="6538C6AA" w:rsidP="00B451F1">
      <w:r>
        <w:t>30 Hours</w:t>
      </w:r>
    </w:p>
    <w:p w14:paraId="62FCC06A"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2ED210C9" w14:textId="4B183EE7" w:rsidR="00B71C21" w:rsidRDefault="00296845" w:rsidP="00296845">
      <w:pPr>
        <w:pStyle w:val="Heading2"/>
      </w:pPr>
      <w:r>
        <w:t>Instructional Information</w:t>
      </w:r>
    </w:p>
    <w:p w14:paraId="56C02AD4" w14:textId="66AD9218" w:rsidR="001D2F63" w:rsidRDefault="00296845" w:rsidP="00465BBE">
      <w:pPr>
        <w:pStyle w:val="Heading3"/>
      </w:pPr>
      <w:r>
        <w:t>Standards</w:t>
      </w:r>
    </w:p>
    <w:p w14:paraId="5BBC501D" w14:textId="1D9B2D14" w:rsidR="5031CE5C" w:rsidRDefault="5031CE5C" w:rsidP="6C1D458E">
      <w:pPr>
        <w:spacing w:after="240"/>
      </w:pPr>
      <w:r>
        <w:t>Students will learn two key ideas from this unit: 1) film is created within a time and place and culture (a context).  That context may be political, historical, cultural, social, economic, technological.  As a result, films often reflect and communicate the tensions and anxieties and ideas of their context through themes, characters, and/or technical elements. 2) Students will learn to identify various topics within film, whether they are related to technical elements or larger topics (role of women, portrayal of technology, architecture, violence, etc.)  In addition, students will need to not only identify these topics, but they will also need to use research to support their ideas.</w:t>
      </w:r>
    </w:p>
    <w:p w14:paraId="4F293B80" w14:textId="09751219" w:rsidR="7189715A" w:rsidRDefault="7189715A" w:rsidP="6C1D458E">
      <w:pPr>
        <w:spacing w:before="240" w:after="0"/>
      </w:pPr>
      <w:r w:rsidRPr="6C1D458E">
        <w:rPr>
          <w:b/>
          <w:bCs/>
          <w:u w:val="single"/>
        </w:rPr>
        <w:t>MAHS.CN.1</w:t>
      </w:r>
      <w:r>
        <w:t xml:space="preserve"> Relate artistic ideas and works with societal, cultural, and historical context to deepen understanding.</w:t>
      </w:r>
    </w:p>
    <w:p w14:paraId="43F26025" w14:textId="5AB0E5D4" w:rsidR="7189715A" w:rsidRDefault="7189715A" w:rsidP="6C1D458E">
      <w:pPr>
        <w:spacing w:after="0"/>
      </w:pPr>
      <w:r>
        <w:t>Demonstrate knowledge and understanding of films, filmmakers and their various cultural contexts in order to influence, inform and impact the creation of film work.</w:t>
      </w:r>
    </w:p>
    <w:p w14:paraId="747FB82F" w14:textId="77777777" w:rsidR="7189715A" w:rsidRDefault="7189715A" w:rsidP="6C1D458E">
      <w:pPr>
        <w:spacing w:after="0"/>
      </w:pPr>
      <w:r>
        <w:t xml:space="preserve">Analyze </w:t>
      </w:r>
      <w:proofErr w:type="gramStart"/>
      <w:r>
        <w:t>film</w:t>
      </w:r>
      <w:proofErr w:type="gramEnd"/>
      <w:r>
        <w:t xml:space="preserve"> from various cultural contexts and explain links between areas of film focus and film elements employed by filmmakers.</w:t>
      </w:r>
    </w:p>
    <w:p w14:paraId="26225094" w14:textId="4A1BAC31" w:rsidR="001541E4" w:rsidRDefault="001541E4" w:rsidP="001541E4">
      <w:pPr>
        <w:pStyle w:val="Heading3"/>
      </w:pPr>
      <w:r>
        <w:t>Unit Description and Texts</w:t>
      </w:r>
    </w:p>
    <w:p w14:paraId="3EC53516" w14:textId="5E9995A4" w:rsidR="652B94AB" w:rsidRDefault="652B94AB" w:rsidP="6D6F3909">
      <w:r>
        <w:t>HL students will explore the evolution of film across time, space and culture. Students will examine various areas of film focus in order to recognize the similarities and differences that exist between films from contrasting cultural contexts.  Students will work with approved films from Unit 2 (approved 12/5/22)  for this unit, but they will also be able to use films from their own knowledge and context.</w:t>
      </w:r>
    </w:p>
    <w:p w14:paraId="62C9CD05" w14:textId="77777777" w:rsidR="652B94AB" w:rsidRDefault="652B94AB" w:rsidP="6D6F3909">
      <w:r>
        <w:t>Approved films from Unit 2 that may be referenced/shown: Rope, A Streetcar Named Desire, Arrival, A Separation, A Quiet Place, Wall-E, 2001: A Space Odyssey, Up, Vertigo, The Cabinet of Dr. Caligari.</w:t>
      </w:r>
    </w:p>
    <w:p w14:paraId="02EF130E" w14:textId="1F8862AB" w:rsidR="001541E4" w:rsidRDefault="001541E4" w:rsidP="001541E4">
      <w:pPr>
        <w:pStyle w:val="Heading3"/>
      </w:pPr>
      <w:r>
        <w:lastRenderedPageBreak/>
        <w:t>Transfer Goals/Skills</w:t>
      </w:r>
    </w:p>
    <w:p w14:paraId="3FA34DE2" w14:textId="64FDE0C8" w:rsidR="001541E4" w:rsidRDefault="001541E4" w:rsidP="001541E4">
      <w:pPr>
        <w:pStyle w:val="Heading4"/>
      </w:pPr>
      <w:r>
        <w:t>Skills</w:t>
      </w:r>
    </w:p>
    <w:p w14:paraId="28424687" w14:textId="43358AEC" w:rsidR="3FABB74F" w:rsidRDefault="3FABB74F" w:rsidP="6D6F3909">
      <w:r>
        <w:t>Students’ thinking - students will need to consider how two films (from across years and/or cultures) explore a similar topic/idea</w:t>
      </w:r>
    </w:p>
    <w:p w14:paraId="72CB3306" w14:textId="77777777" w:rsidR="3FABB74F" w:rsidRDefault="3FABB74F" w:rsidP="6D6F3909">
      <w:r>
        <w:t>Research - searching for valid sources and appropriate research to support ideas.</w:t>
      </w:r>
    </w:p>
    <w:p w14:paraId="787150D5" w14:textId="77777777" w:rsidR="3FABB74F" w:rsidRDefault="3FABB74F" w:rsidP="6D6F3909">
      <w:r>
        <w:t>Communication - students need to use both audio and visual to communicate ideas.</w:t>
      </w:r>
    </w:p>
    <w:p w14:paraId="2E36EBB3" w14:textId="77777777" w:rsidR="3FABB74F" w:rsidRDefault="3FABB74F" w:rsidP="6D6F3909">
      <w:r>
        <w:t>Self-management - students will meet incremental deadlines</w:t>
      </w:r>
    </w:p>
    <w:p w14:paraId="0A591145" w14:textId="5313DFA7" w:rsidR="001541E4" w:rsidRPr="001541E4" w:rsidRDefault="001541E4" w:rsidP="001541E4">
      <w:pPr>
        <w:pStyle w:val="Heading4"/>
      </w:pPr>
      <w:r>
        <w:t>Details</w:t>
      </w:r>
    </w:p>
    <w:p w14:paraId="7B08F167" w14:textId="313C6AD1" w:rsidR="21275DD1" w:rsidRDefault="21275DD1" w:rsidP="6D6F3909">
      <w:r>
        <w:t xml:space="preserve">These skills will prepare kids to approach the official IB assessment called </w:t>
      </w:r>
      <w:proofErr w:type="gramStart"/>
      <w:r>
        <w:t>the Comparative</w:t>
      </w:r>
      <w:proofErr w:type="gramEnd"/>
      <w:r>
        <w:t xml:space="preserve"> Study, a </w:t>
      </w:r>
      <w:proofErr w:type="gramStart"/>
      <w:r>
        <w:t>ten minute</w:t>
      </w:r>
      <w:proofErr w:type="gramEnd"/>
      <w:r>
        <w:t xml:space="preserve"> video that compares and contrasts various ideas within two films while addressing and exploring the film’s ideas to its own context.</w:t>
      </w:r>
    </w:p>
    <w:p w14:paraId="7E77C6A2" w14:textId="726AB6B1" w:rsidR="001541E4" w:rsidRDefault="001541E4" w:rsidP="001541E4">
      <w:pPr>
        <w:pStyle w:val="Heading3"/>
      </w:pPr>
      <w:r>
        <w:t>Approaches to Learning</w:t>
      </w:r>
    </w:p>
    <w:p w14:paraId="0BFCF04C" w14:textId="77777777" w:rsidR="001541E4" w:rsidRPr="001541E4" w:rsidRDefault="001541E4" w:rsidP="001541E4">
      <w:pPr>
        <w:pStyle w:val="Heading4"/>
      </w:pPr>
      <w:r>
        <w:t>Category</w:t>
      </w:r>
    </w:p>
    <w:p w14:paraId="019B44EB" w14:textId="77777777" w:rsidR="21275DD1" w:rsidRDefault="21275DD1" w:rsidP="6D6F3909">
      <w:r>
        <w:t>Research</w:t>
      </w:r>
    </w:p>
    <w:p w14:paraId="3CAF8C6A" w14:textId="77777777" w:rsidR="001541E4" w:rsidRPr="001541E4" w:rsidRDefault="001541E4" w:rsidP="001541E4">
      <w:pPr>
        <w:pStyle w:val="Heading4"/>
      </w:pPr>
      <w:r>
        <w:t>Details</w:t>
      </w:r>
    </w:p>
    <w:p w14:paraId="35AA9C52" w14:textId="77777777" w:rsidR="21275DD1" w:rsidRDefault="21275DD1" w:rsidP="6D6F3909">
      <w:r>
        <w:t>Students will evaluate the validity of sources as well as the evidence within the sources to connect to their ideas.</w:t>
      </w:r>
    </w:p>
    <w:p w14:paraId="526E6E5E" w14:textId="72BE118B" w:rsidR="00296845" w:rsidRDefault="001541E4" w:rsidP="00296845">
      <w:pPr>
        <w:pStyle w:val="Heading3"/>
      </w:pPr>
      <w:r>
        <w:t>Content/Skills/Concepts</w:t>
      </w:r>
    </w:p>
    <w:p w14:paraId="12F195F4" w14:textId="35A7A588" w:rsidR="001541E4" w:rsidRDefault="001541E4" w:rsidP="001541E4">
      <w:pPr>
        <w:pStyle w:val="Heading4"/>
      </w:pPr>
      <w:r>
        <w:t>Students will know the following content:</w:t>
      </w:r>
    </w:p>
    <w:p w14:paraId="5A8F5656" w14:textId="31BC1032" w:rsidR="459FCAA1" w:rsidRDefault="459FCAA1" w:rsidP="6D6F3909">
      <w:pPr>
        <w:pStyle w:val="ListParagraph"/>
        <w:numPr>
          <w:ilvl w:val="0"/>
          <w:numId w:val="3"/>
        </w:numPr>
        <w:spacing w:after="0"/>
        <w:rPr>
          <w:rFonts w:eastAsia="Roboto" w:cs="Roboto"/>
        </w:rPr>
      </w:pPr>
      <w:r w:rsidRPr="6D6F3909">
        <w:rPr>
          <w:rFonts w:eastAsia="Roboto" w:cs="Roboto"/>
        </w:rPr>
        <w:t>Cinematography, leitmotif, motif, symbol, mise-en-scene, context, citing evidence, various topics related to a film</w:t>
      </w:r>
    </w:p>
    <w:p w14:paraId="65567ED1" w14:textId="56CC16E8" w:rsidR="001541E4" w:rsidRDefault="001541E4" w:rsidP="001541E4">
      <w:pPr>
        <w:pStyle w:val="Heading4"/>
      </w:pPr>
      <w:r>
        <w:t>Students will develop the following skills:</w:t>
      </w:r>
    </w:p>
    <w:p w14:paraId="420840B9" w14:textId="7261E8DD" w:rsidR="6C424B7C" w:rsidRDefault="6C424B7C" w:rsidP="6D6F3909">
      <w:pPr>
        <w:pStyle w:val="ListParagraph"/>
        <w:numPr>
          <w:ilvl w:val="0"/>
          <w:numId w:val="2"/>
        </w:numPr>
        <w:spacing w:after="0"/>
        <w:rPr>
          <w:rFonts w:eastAsia="Roboto" w:cs="Roboto"/>
        </w:rPr>
      </w:pPr>
      <w:r w:rsidRPr="6D6F3909">
        <w:rPr>
          <w:rFonts w:eastAsia="Roboto" w:cs="Roboto"/>
        </w:rPr>
        <w:t>Research skills and finding typical and relevant information, editing a film to support ideas, comparing and contrasting ideas.</w:t>
      </w:r>
    </w:p>
    <w:p w14:paraId="4AE270B3" w14:textId="5C6CF005" w:rsidR="001541E4" w:rsidRDefault="001541E4" w:rsidP="001541E4">
      <w:pPr>
        <w:pStyle w:val="Heading4"/>
      </w:pPr>
      <w:r>
        <w:t>Students will grasp the following concepts:</w:t>
      </w:r>
    </w:p>
    <w:p w14:paraId="00355204" w14:textId="2EB7E5FE" w:rsidR="58C545B9" w:rsidRDefault="58C545B9" w:rsidP="6D6F3909">
      <w:pPr>
        <w:pStyle w:val="ListParagraph"/>
        <w:numPr>
          <w:ilvl w:val="0"/>
          <w:numId w:val="1"/>
        </w:numPr>
        <w:spacing w:after="0"/>
        <w:rPr>
          <w:rFonts w:eastAsia="Roboto" w:cs="Roboto"/>
        </w:rPr>
      </w:pPr>
      <w:r w:rsidRPr="6D6F3909">
        <w:rPr>
          <w:rFonts w:eastAsia="Roboto" w:cs="Roboto"/>
        </w:rPr>
        <w:t>Film often reflects and explores its socio-cultural context. Directorial intention often reveals a film’s context through the direction’s decisions, and films from different times and cultures may address a similar topic in a similar or dissimilar way.</w:t>
      </w:r>
    </w:p>
    <w:p w14:paraId="0368197E" w14:textId="1E055B84" w:rsidR="001541E4" w:rsidRDefault="001541E4" w:rsidP="001541E4">
      <w:pPr>
        <w:pStyle w:val="Heading3"/>
      </w:pPr>
      <w:r>
        <w:t>Learning Process</w:t>
      </w:r>
    </w:p>
    <w:p w14:paraId="7FBF7CBC" w14:textId="53FBB70A" w:rsidR="24C5CE9E" w:rsidRDefault="24C5CE9E" w:rsidP="6D6F3909">
      <w:pPr>
        <w:spacing w:after="240"/>
      </w:pPr>
      <w:r>
        <w:t>Lecture - the delivery of the initial assignment.</w:t>
      </w:r>
    </w:p>
    <w:p w14:paraId="6D3BC49C" w14:textId="77777777" w:rsidR="24C5CE9E" w:rsidRDefault="24C5CE9E" w:rsidP="6D6F3909">
      <w:pPr>
        <w:spacing w:after="240"/>
      </w:pPr>
      <w:r>
        <w:t>Small group/pair work - students will work in pairs to research context.</w:t>
      </w:r>
    </w:p>
    <w:p w14:paraId="28F2982C" w14:textId="77777777" w:rsidR="24C5CE9E" w:rsidRDefault="24C5CE9E" w:rsidP="6D6F3909">
      <w:pPr>
        <w:spacing w:after="240"/>
      </w:pPr>
      <w:r>
        <w:t>PowerPoint lecture/notes - approaches to topics and contexts.</w:t>
      </w:r>
    </w:p>
    <w:p w14:paraId="7DC4A16E" w14:textId="77777777" w:rsidR="24C5CE9E" w:rsidRDefault="24C5CE9E" w:rsidP="6D6F3909">
      <w:pPr>
        <w:spacing w:after="240"/>
      </w:pPr>
      <w:r>
        <w:t>Individual presentations - informal, presented to teachers, not students.</w:t>
      </w:r>
    </w:p>
    <w:p w14:paraId="7B71E3CE" w14:textId="77777777" w:rsidR="24C5CE9E" w:rsidRDefault="24C5CE9E" w:rsidP="6D6F3909">
      <w:pPr>
        <w:spacing w:after="240"/>
      </w:pPr>
      <w:r>
        <w:lastRenderedPageBreak/>
        <w:t>Interdisciplinary learning - connecting and exploring a film’s historical situation to provide the appropriate context.</w:t>
      </w:r>
    </w:p>
    <w:p w14:paraId="5B3D56F0" w14:textId="77777777" w:rsidR="001541E4" w:rsidRPr="001541E4" w:rsidRDefault="001541E4" w:rsidP="001541E4">
      <w:pPr>
        <w:pStyle w:val="Heading4"/>
      </w:pPr>
      <w:r>
        <w:t>Details</w:t>
      </w:r>
    </w:p>
    <w:p w14:paraId="5B3D0DD4" w14:textId="77777777" w:rsidR="21275DD1" w:rsidRDefault="21275DD1" w:rsidP="6D6F3909">
      <w:r>
        <w:t>After exploring how to find topics in films, kids will be tasked with finding two films that meet two criteria: 1) the two films must be separated by a minimum of 25 years and/or one must be from a context unfamiliar to a student (a foreign film).</w:t>
      </w:r>
    </w:p>
    <w:p w14:paraId="50485349" w14:textId="77777777" w:rsidR="21275DD1" w:rsidRDefault="21275DD1" w:rsidP="6D6F3909">
      <w:r>
        <w:t xml:space="preserve">Others: Students will need to watch and research films outside of class to find two films that meet the </w:t>
      </w:r>
      <w:proofErr w:type="gramStart"/>
      <w:r>
        <w:t>requirement</w:t>
      </w:r>
      <w:proofErr w:type="gramEnd"/>
      <w:r>
        <w:t xml:space="preserve"> for this task.</w:t>
      </w:r>
    </w:p>
    <w:p w14:paraId="59E99560" w14:textId="19D2DCB9" w:rsidR="001541E4" w:rsidRDefault="004C0188" w:rsidP="004C0188">
      <w:pPr>
        <w:pStyle w:val="Heading3"/>
      </w:pPr>
      <w:r w:rsidRPr="004C0188">
        <w:t>Language and Learning</w:t>
      </w:r>
    </w:p>
    <w:p w14:paraId="74D3FDA9" w14:textId="77777777" w:rsidR="004C0188" w:rsidRDefault="004C0188" w:rsidP="004C0188">
      <w:pPr>
        <w:pStyle w:val="ListParagraph"/>
        <w:numPr>
          <w:ilvl w:val="0"/>
          <w:numId w:val="4"/>
        </w:numPr>
      </w:pPr>
      <w:r>
        <w:t>Activating background knowledge - students will put into use their understanding of the technical elements of film</w:t>
      </w:r>
    </w:p>
    <w:p w14:paraId="01AFE620" w14:textId="77777777" w:rsidR="004C0188" w:rsidRDefault="004C0188" w:rsidP="004C0188">
      <w:pPr>
        <w:pStyle w:val="ListParagraph"/>
        <w:numPr>
          <w:ilvl w:val="0"/>
          <w:numId w:val="4"/>
        </w:numPr>
      </w:pPr>
      <w:r>
        <w:t>Scaffolding for new learning- context will be a huge shift for kids, not just that film has a context, but a director’s choices often echo and reverberate with the context in mind.</w:t>
      </w:r>
    </w:p>
    <w:p w14:paraId="541BFB7E" w14:textId="77777777" w:rsidR="004C0188" w:rsidRDefault="004C0188" w:rsidP="004C0188">
      <w:pPr>
        <w:pStyle w:val="ListParagraph"/>
        <w:numPr>
          <w:ilvl w:val="0"/>
          <w:numId w:val="4"/>
        </w:numPr>
      </w:pPr>
      <w:r>
        <w:t>Acquisition of new learning through practice - students will practice the art of research and identifying a film’s context.</w:t>
      </w:r>
    </w:p>
    <w:p w14:paraId="508BEE83" w14:textId="77777777" w:rsidR="001541E4" w:rsidRPr="001541E4" w:rsidRDefault="001541E4" w:rsidP="001541E4">
      <w:pPr>
        <w:pStyle w:val="Heading4"/>
      </w:pPr>
      <w:r>
        <w:t>Details</w:t>
      </w:r>
    </w:p>
    <w:p w14:paraId="2349EAFD" w14:textId="77777777" w:rsidR="21275DD1" w:rsidRDefault="21275DD1" w:rsidP="6D6F3909">
      <w:r>
        <w:t>Context drives this unit.  It doesn’t seem cinematic, but it can affect every aspect of a film from the writer to the director to the audience.</w:t>
      </w:r>
    </w:p>
    <w:p w14:paraId="1761A277" w14:textId="6B95EBBF" w:rsidR="004C0188" w:rsidRDefault="004C0188" w:rsidP="004C0188">
      <w:pPr>
        <w:pStyle w:val="Heading3"/>
      </w:pPr>
      <w:r>
        <w:t>TOK Connections</w:t>
      </w:r>
    </w:p>
    <w:p w14:paraId="79B74DC4" w14:textId="77777777" w:rsidR="004C0188" w:rsidRDefault="004C0188" w:rsidP="004C0188">
      <w:pPr>
        <w:pStyle w:val="ListParagraph"/>
        <w:numPr>
          <w:ilvl w:val="0"/>
          <w:numId w:val="5"/>
        </w:numPr>
      </w:pPr>
      <w:r>
        <w:t>Ways of knowing - students will explore the multitude of ways that a film (or films) explore to communicate tensions and anxieties of a particular culture and time.</w:t>
      </w:r>
    </w:p>
    <w:p w14:paraId="65C8A5C1" w14:textId="77777777" w:rsidR="001541E4" w:rsidRPr="001541E4" w:rsidRDefault="001541E4" w:rsidP="001541E4">
      <w:pPr>
        <w:pStyle w:val="Heading4"/>
      </w:pPr>
      <w:r>
        <w:t>Details</w:t>
      </w:r>
    </w:p>
    <w:p w14:paraId="5D8BBFA4" w14:textId="77777777" w:rsidR="21275DD1" w:rsidRDefault="21275DD1" w:rsidP="6D6F3909">
      <w:r>
        <w:t>The context of a film drives this unit. Topics within the assessment should interact with the films’ context.</w:t>
      </w:r>
    </w:p>
    <w:p w14:paraId="79C31E56" w14:textId="6FD0E5FB" w:rsidR="004C0188" w:rsidRDefault="004C0188" w:rsidP="004C0188">
      <w:pPr>
        <w:pStyle w:val="Heading3"/>
      </w:pPr>
      <w:r w:rsidRPr="004C0188">
        <w:t>CAS connections</w:t>
      </w:r>
    </w:p>
    <w:p w14:paraId="3C21DD6C" w14:textId="77777777" w:rsidR="004C0188" w:rsidRDefault="004C0188" w:rsidP="004C0188">
      <w:pPr>
        <w:pStyle w:val="ListParagraph"/>
        <w:numPr>
          <w:ilvl w:val="0"/>
          <w:numId w:val="6"/>
        </w:numPr>
      </w:pPr>
      <w:r>
        <w:t>There are no CAS connections to this unit.</w:t>
      </w:r>
    </w:p>
    <w:p w14:paraId="75FE4AF8" w14:textId="70591146" w:rsidR="00141BFB" w:rsidRDefault="001541E4" w:rsidP="00141BFB">
      <w:pPr>
        <w:pStyle w:val="Heading3"/>
      </w:pPr>
      <w:r>
        <w:t>Essential Understandings and Questions</w:t>
      </w:r>
    </w:p>
    <w:p w14:paraId="7334B43F" w14:textId="615BEE2C" w:rsidR="00141BFB" w:rsidRDefault="00141BFB" w:rsidP="00141BFB">
      <w:pPr>
        <w:pStyle w:val="Heading4"/>
      </w:pPr>
      <w:r>
        <w:t>Factual</w:t>
      </w:r>
    </w:p>
    <w:p w14:paraId="0EBD821A" w14:textId="14F5FC96" w:rsidR="477428BB" w:rsidRDefault="477428BB" w:rsidP="6D6F3909">
      <w:r>
        <w:t>Film is a product of its time and place.</w:t>
      </w:r>
    </w:p>
    <w:p w14:paraId="3830C0F1" w14:textId="6BE5CEE8" w:rsidR="00141BFB" w:rsidRDefault="00141BFB" w:rsidP="00141BFB">
      <w:pPr>
        <w:pStyle w:val="Heading4"/>
      </w:pPr>
      <w:r>
        <w:t>Conceptual</w:t>
      </w:r>
    </w:p>
    <w:p w14:paraId="636ED9EF" w14:textId="14521DB1" w:rsidR="668FAEF1" w:rsidRDefault="668FAEF1" w:rsidP="6D6F3909">
      <w:r>
        <w:t>How does a film communicate and wrestle with its context?</w:t>
      </w:r>
    </w:p>
    <w:p w14:paraId="205F0F1D" w14:textId="7CAFE1BE" w:rsidR="00141BFB" w:rsidRDefault="00141BFB" w:rsidP="00141BFB">
      <w:pPr>
        <w:pStyle w:val="Heading4"/>
      </w:pPr>
      <w:r>
        <w:lastRenderedPageBreak/>
        <w:t>Debatable</w:t>
      </w:r>
    </w:p>
    <w:p w14:paraId="6E2B92B8" w14:textId="22B3A2FD" w:rsidR="1A2B2F64" w:rsidRDefault="1A2B2F64" w:rsidP="6D6F3909">
      <w:r>
        <w:t>All films are a product of their context.</w:t>
      </w:r>
    </w:p>
    <w:p w14:paraId="0D29C978" w14:textId="4D01A820" w:rsidR="00141BFB" w:rsidRDefault="006946C4" w:rsidP="00141BFB">
      <w:pPr>
        <w:pStyle w:val="Heading3"/>
      </w:pPr>
      <w:r>
        <w:t>Common Assessment Tasks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14:paraId="359D8930" w14:textId="77777777" w:rsidTr="6D6F3909">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Pr>
          <w:p w14:paraId="0B266B59" w14:textId="5EB028C7" w:rsidR="00C76099" w:rsidRPr="006946C4" w:rsidRDefault="006946C4" w:rsidP="00815541">
            <w:pPr>
              <w:spacing w:before="40" w:after="40"/>
              <w:jc w:val="center"/>
              <w:rPr>
                <w:sz w:val="22"/>
                <w:szCs w:val="22"/>
              </w:rPr>
            </w:pPr>
            <w:r w:rsidRPr="006946C4">
              <w:rPr>
                <w:color w:val="FFFFFF"/>
                <w:sz w:val="22"/>
                <w:szCs w:val="22"/>
              </w:rPr>
              <w:t>DP Assessments</w:t>
            </w:r>
          </w:p>
        </w:tc>
        <w:tc>
          <w:tcPr>
            <w:tcW w:w="1250" w:type="pct"/>
          </w:tcPr>
          <w:p w14:paraId="5BF0EDFA" w14:textId="619FA3A2"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tcW w:w="1250" w:type="pct"/>
          </w:tcPr>
          <w:p w14:paraId="44E675F3" w14:textId="6117C273"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tcW w:w="1250" w:type="pct"/>
          </w:tcPr>
          <w:p w14:paraId="5847B4DB" w14:textId="678B9A54" w:rsidR="00C76099" w:rsidRPr="006946C4" w:rsidRDefault="00C76099"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14:paraId="5FAA9F29" w14:textId="77777777" w:rsidTr="6D6F3909">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bottom w:val="none" w:sz="0" w:space="0" w:color="auto"/>
              <w:right w:val="none" w:sz="0" w:space="0" w:color="auto"/>
            </w:tcBorders>
            <w:shd w:val="clear" w:color="auto" w:fill="E8E8E8" w:themeFill="background2"/>
          </w:tcPr>
          <w:p w14:paraId="16FCC6BC" w14:textId="5E853464" w:rsidR="00C76099" w:rsidRDefault="00C76099" w:rsidP="00815541">
            <w:pPr>
              <w:spacing w:before="40" w:after="40"/>
            </w:pPr>
          </w:p>
        </w:tc>
        <w:tc>
          <w:tcPr>
            <w:tcW w:w="1250" w:type="pct"/>
            <w:tcBorders>
              <w:top w:val="none" w:sz="0" w:space="0" w:color="auto"/>
              <w:bottom w:val="none" w:sz="0" w:space="0" w:color="auto"/>
            </w:tcBorders>
          </w:tcPr>
          <w:p w14:paraId="3970C816" w14:textId="1E1C67A8" w:rsidR="00C76099" w:rsidRDefault="3E4CA918" w:rsidP="6D6F3909">
            <w:pPr>
              <w:spacing w:after="240"/>
              <w:cnfStyle w:val="000000100000" w:firstRow="0" w:lastRow="0" w:firstColumn="0" w:lastColumn="0" w:oddVBand="0" w:evenVBand="0" w:oddHBand="1" w:evenHBand="0" w:firstRowFirstColumn="0" w:firstRowLastColumn="0" w:lastRowFirstColumn="0" w:lastRowLastColumn="0"/>
            </w:pPr>
            <w:r>
              <w:t>MAHS.CN.1 Relate artistic ideas and works with societal, cultural, and historical context to deepen understanding.</w:t>
            </w:r>
          </w:p>
          <w:p w14:paraId="5543F14F" w14:textId="77777777" w:rsidR="00C76099" w:rsidRDefault="3E4CA918" w:rsidP="6D6F3909">
            <w:pPr>
              <w:spacing w:after="240"/>
              <w:cnfStyle w:val="000000100000" w:firstRow="0" w:lastRow="0" w:firstColumn="0" w:lastColumn="0" w:oddVBand="0" w:evenVBand="0" w:oddHBand="1" w:evenHBand="0" w:firstRowFirstColumn="0" w:firstRowLastColumn="0" w:lastRowFirstColumn="0" w:lastRowLastColumn="0"/>
            </w:pPr>
            <w:r>
              <w:t>Demonstrate knowledge and understanding of films, filmmakers and their various cultural contexts in order to influence, inform and impact the creation of film work.</w:t>
            </w:r>
          </w:p>
          <w:p w14:paraId="2A8D51C5" w14:textId="77777777" w:rsidR="00C76099" w:rsidRDefault="3E4CA918" w:rsidP="6D6F3909">
            <w:pPr>
              <w:spacing w:after="240"/>
              <w:cnfStyle w:val="000000100000" w:firstRow="0" w:lastRow="0" w:firstColumn="0" w:lastColumn="0" w:oddVBand="0" w:evenVBand="0" w:oddHBand="1" w:evenHBand="0" w:firstRowFirstColumn="0" w:firstRowLastColumn="0" w:lastRowFirstColumn="0" w:lastRowLastColumn="0"/>
            </w:pPr>
            <w:r>
              <w:t>Analyze film from various cultural contexts and explain links between areas of film focus and film elements employed by filmmakers.</w:t>
            </w:r>
          </w:p>
        </w:tc>
        <w:tc>
          <w:tcPr>
            <w:tcW w:w="1250" w:type="pct"/>
            <w:tcBorders>
              <w:top w:val="none" w:sz="0" w:space="0" w:color="auto"/>
              <w:bottom w:val="none" w:sz="0" w:space="0" w:color="auto"/>
            </w:tcBorders>
          </w:tcPr>
          <w:p w14:paraId="697253A1" w14:textId="72EAE584" w:rsidR="00C76099" w:rsidRDefault="40D3BF2B" w:rsidP="6D6F3909">
            <w:pPr>
              <w:spacing w:after="240"/>
              <w:cnfStyle w:val="000000100000" w:firstRow="0" w:lastRow="0" w:firstColumn="0" w:lastColumn="0" w:oddVBand="0" w:evenVBand="0" w:oddHBand="1" w:evenHBand="0" w:firstRowFirstColumn="0" w:firstRowLastColumn="0" w:lastRowFirstColumn="0" w:lastRowLastColumn="0"/>
            </w:pPr>
            <w:r>
              <w:t>Practice context exploration</w:t>
            </w:r>
          </w:p>
          <w:p w14:paraId="0A86C5E4" w14:textId="77777777" w:rsidR="00C76099" w:rsidRDefault="40D3BF2B" w:rsidP="6D6F3909">
            <w:pPr>
              <w:spacing w:after="240"/>
              <w:cnfStyle w:val="000000100000" w:firstRow="0" w:lastRow="0" w:firstColumn="0" w:lastColumn="0" w:oddVBand="0" w:evenVBand="0" w:oddHBand="1" w:evenHBand="0" w:firstRowFirstColumn="0" w:firstRowLastColumn="0" w:lastRowFirstColumn="0" w:lastRowLastColumn="0"/>
            </w:pPr>
            <w:r>
              <w:t>Practice topic exploration</w:t>
            </w:r>
          </w:p>
          <w:p w14:paraId="6F626EB4" w14:textId="77777777" w:rsidR="00C76099" w:rsidRDefault="40D3BF2B" w:rsidP="6D6F3909">
            <w:pPr>
              <w:spacing w:after="240"/>
              <w:cnfStyle w:val="000000100000" w:firstRow="0" w:lastRow="0" w:firstColumn="0" w:lastColumn="0" w:oddVBand="0" w:evenVBand="0" w:oddHBand="1" w:evenHBand="0" w:firstRowFirstColumn="0" w:firstRowLastColumn="0" w:lastRowFirstColumn="0" w:lastRowLastColumn="0"/>
            </w:pPr>
            <w:r>
              <w:t>Overview of student chosen films based on context and two topics.</w:t>
            </w:r>
          </w:p>
        </w:tc>
        <w:tc>
          <w:tcPr>
            <w:tcW w:w="1250" w:type="pct"/>
            <w:tcBorders>
              <w:top w:val="none" w:sz="0" w:space="0" w:color="auto"/>
              <w:bottom w:val="none" w:sz="0" w:space="0" w:color="auto"/>
            </w:tcBorders>
          </w:tcPr>
          <w:p w14:paraId="4D7811CC" w14:textId="18E7DA37" w:rsidR="00C76099" w:rsidRDefault="40D3BF2B" w:rsidP="6D6F3909">
            <w:pPr>
              <w:spacing w:after="240"/>
              <w:cnfStyle w:val="000000100000" w:firstRow="0" w:lastRow="0" w:firstColumn="0" w:lastColumn="0" w:oddVBand="0" w:evenVBand="0" w:oddHBand="1" w:evenHBand="0" w:firstRowFirstColumn="0" w:firstRowLastColumn="0" w:lastRowFirstColumn="0" w:lastRowLastColumn="0"/>
            </w:pPr>
            <w:r>
              <w:t>Written script for context of film #1 and #2</w:t>
            </w:r>
          </w:p>
          <w:p w14:paraId="2E3DD60B" w14:textId="77777777" w:rsidR="00C76099" w:rsidRDefault="40D3BF2B" w:rsidP="6D6F3909">
            <w:pPr>
              <w:spacing w:after="240"/>
              <w:cnfStyle w:val="000000100000" w:firstRow="0" w:lastRow="0" w:firstColumn="0" w:lastColumn="0" w:oddVBand="0" w:evenVBand="0" w:oddHBand="1" w:evenHBand="0" w:firstRowFirstColumn="0" w:firstRowLastColumn="0" w:lastRowFirstColumn="0" w:lastRowLastColumn="0"/>
            </w:pPr>
            <w:r>
              <w:t>A/V clip for context of film #1 and #2</w:t>
            </w:r>
          </w:p>
        </w:tc>
      </w:tr>
    </w:tbl>
    <w:p w14:paraId="1B6E27A4" w14:textId="0D0BEC7E" w:rsidR="00B408B8" w:rsidRDefault="00B408B8" w:rsidP="00B408B8">
      <w:pPr>
        <w:pStyle w:val="Heading3"/>
      </w:pPr>
      <w:r>
        <w:t>Learning Experiences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25802E1A" w14:textId="56F98348" w:rsidTr="6D6F3909">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250" w:type="pct"/>
          </w:tcPr>
          <w:p w14:paraId="42250299" w14:textId="17F4213B" w:rsidR="00F13913" w:rsidRPr="006946C4" w:rsidRDefault="00F13913" w:rsidP="00815541">
            <w:pPr>
              <w:spacing w:before="40" w:after="40"/>
              <w:jc w:val="center"/>
              <w:rPr>
                <w:sz w:val="22"/>
                <w:szCs w:val="22"/>
              </w:rPr>
            </w:pPr>
            <w:r w:rsidRPr="006946C4">
              <w:rPr>
                <w:color w:val="FFFFFF"/>
                <w:sz w:val="22"/>
                <w:szCs w:val="22"/>
              </w:rPr>
              <w:t>Learning Experience</w:t>
            </w:r>
          </w:p>
        </w:tc>
        <w:tc>
          <w:tcPr>
            <w:tcW w:w="1250" w:type="pct"/>
          </w:tcPr>
          <w:p w14:paraId="20E19175" w14:textId="593933B7"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00F13913" w:rsidRPr="006946C4">
              <w:rPr>
                <w:color w:val="FFFFFF"/>
                <w:sz w:val="22"/>
                <w:szCs w:val="22"/>
              </w:rPr>
              <w:t xml:space="preserve"> or Content</w:t>
            </w:r>
          </w:p>
        </w:tc>
        <w:tc>
          <w:tcPr>
            <w:tcW w:w="1250" w:type="pct"/>
          </w:tcPr>
          <w:p w14:paraId="0896023C" w14:textId="08FC37AD"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tcW w:w="1250" w:type="pct"/>
          </w:tcPr>
          <w:p w14:paraId="3D2E572B" w14:textId="7E7EA4BC"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14:paraId="5E8610D1" w14:textId="126E66D3" w:rsidTr="6D6F390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417574FC" w14:textId="481C5CED" w:rsidR="00F13913" w:rsidRPr="00B408B8" w:rsidRDefault="5F1F0046" w:rsidP="00815541">
            <w:pPr>
              <w:spacing w:before="40" w:after="40"/>
            </w:pPr>
            <w:r>
              <w:t>Learning Experience 1</w:t>
            </w:r>
          </w:p>
        </w:tc>
        <w:tc>
          <w:tcPr>
            <w:tcW w:w="1250" w:type="pct"/>
          </w:tcPr>
          <w:p w14:paraId="5215C3B5" w14:textId="6A90598F"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Researching context (using films from unit 2)</w:t>
            </w:r>
          </w:p>
        </w:tc>
        <w:tc>
          <w:tcPr>
            <w:tcW w:w="1250" w:type="pct"/>
          </w:tcPr>
          <w:p w14:paraId="2801E0A1" w14:textId="529FA2AC"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Presenting research to class</w:t>
            </w:r>
          </w:p>
        </w:tc>
        <w:tc>
          <w:tcPr>
            <w:tcW w:w="1250" w:type="pct"/>
          </w:tcPr>
          <w:p w14:paraId="306B64A0" w14:textId="0E29D0B7" w:rsidR="00F13913" w:rsidRPr="00B408B8" w:rsidRDefault="7FF92001" w:rsidP="00815541">
            <w:pPr>
              <w:spacing w:before="40" w:after="40"/>
              <w:cnfStyle w:val="000000100000" w:firstRow="0" w:lastRow="0" w:firstColumn="0" w:lastColumn="0" w:oddVBand="0" w:evenVBand="0" w:oddHBand="1" w:evenHBand="0" w:firstRowFirstColumn="0" w:firstRowLastColumn="0" w:lastRowFirstColumn="0" w:lastRowLastColumn="0"/>
            </w:pPr>
            <w:r>
              <w:t xml:space="preserve">Students can choose from a variety of films (these films are not shown in class nor </w:t>
            </w:r>
            <w:proofErr w:type="gramStart"/>
            <w:r>
              <w:t>required</w:t>
            </w:r>
            <w:proofErr w:type="gramEnd"/>
            <w:r>
              <w:t xml:space="preserve"> to be viewed)</w:t>
            </w:r>
          </w:p>
        </w:tc>
      </w:tr>
      <w:tr w:rsidR="00F13913" w14:paraId="3700F45E" w14:textId="77777777" w:rsidTr="6D6F3909">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15493825" w14:textId="77777777" w:rsidR="00F13913" w:rsidRPr="00B408B8" w:rsidRDefault="5F1F0046" w:rsidP="00815541">
            <w:pPr>
              <w:spacing w:before="40" w:after="40"/>
            </w:pPr>
            <w:r>
              <w:t>Learning Experience 2</w:t>
            </w:r>
          </w:p>
        </w:tc>
        <w:tc>
          <w:tcPr>
            <w:tcW w:w="1250" w:type="pct"/>
          </w:tcPr>
          <w:p w14:paraId="34FB963E"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Viewing A Separation in class</w:t>
            </w:r>
          </w:p>
        </w:tc>
        <w:tc>
          <w:tcPr>
            <w:tcW w:w="1250" w:type="pct"/>
          </w:tcPr>
          <w:p w14:paraId="32BFA835"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Exploring and researching context</w:t>
            </w:r>
          </w:p>
        </w:tc>
        <w:tc>
          <w:tcPr>
            <w:tcW w:w="1250" w:type="pct"/>
          </w:tcPr>
          <w:p w14:paraId="7DA4D15E" w14:textId="77777777" w:rsidR="00F13913" w:rsidRPr="00B408B8" w:rsidRDefault="7FF92001" w:rsidP="00815541">
            <w:pPr>
              <w:spacing w:before="40" w:after="40"/>
              <w:cnfStyle w:val="000000000000" w:firstRow="0" w:lastRow="0" w:firstColumn="0" w:lastColumn="0" w:oddVBand="0" w:evenVBand="0" w:oddHBand="0" w:evenHBand="0" w:firstRowFirstColumn="0" w:firstRowLastColumn="0" w:lastRowFirstColumn="0" w:lastRowLastColumn="0"/>
            </w:pPr>
            <w:r>
              <w:t>Students can choose the sites/sources of their choice.</w:t>
            </w:r>
          </w:p>
        </w:tc>
      </w:tr>
      <w:tr w:rsidR="00F13913" w14:paraId="1FAAB968" w14:textId="77777777" w:rsidTr="6D6F390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3AAB7F4F" w14:textId="77777777" w:rsidR="00F13913" w:rsidRPr="00B408B8" w:rsidRDefault="5F1F0046" w:rsidP="00815541">
            <w:pPr>
              <w:spacing w:before="40" w:after="40"/>
            </w:pPr>
            <w:r>
              <w:lastRenderedPageBreak/>
              <w:t>Learning Experience 3</w:t>
            </w:r>
          </w:p>
        </w:tc>
        <w:tc>
          <w:tcPr>
            <w:tcW w:w="1250" w:type="pct"/>
          </w:tcPr>
          <w:p w14:paraId="603FC646" w14:textId="77777777"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Brainstorm topics within A Separation</w:t>
            </w:r>
          </w:p>
        </w:tc>
        <w:tc>
          <w:tcPr>
            <w:tcW w:w="1250" w:type="pct"/>
          </w:tcPr>
          <w:p w14:paraId="09A65DB3" w14:textId="77777777"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Developing a list of topics that could be explored</w:t>
            </w:r>
          </w:p>
        </w:tc>
        <w:tc>
          <w:tcPr>
            <w:tcW w:w="1250" w:type="pct"/>
          </w:tcPr>
          <w:p w14:paraId="4E654F94" w14:textId="77777777" w:rsidR="00F13913" w:rsidRPr="00B408B8" w:rsidRDefault="7FF92001" w:rsidP="00815541">
            <w:pPr>
              <w:spacing w:before="40" w:after="40"/>
              <w:cnfStyle w:val="000000100000" w:firstRow="0" w:lastRow="0" w:firstColumn="0" w:lastColumn="0" w:oddVBand="0" w:evenVBand="0" w:oddHBand="1" w:evenHBand="0" w:firstRowFirstColumn="0" w:firstRowLastColumn="0" w:lastRowFirstColumn="0" w:lastRowLastColumn="0"/>
            </w:pPr>
            <w:r>
              <w:t>n/a</w:t>
            </w:r>
          </w:p>
        </w:tc>
      </w:tr>
      <w:tr w:rsidR="00F13913" w14:paraId="27B0C5E4" w14:textId="77777777" w:rsidTr="6D6F3909">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7397A00C" w14:textId="77777777" w:rsidR="00F13913" w:rsidRPr="00B408B8" w:rsidRDefault="5F1F0046" w:rsidP="00815541">
            <w:pPr>
              <w:spacing w:before="40" w:after="40"/>
            </w:pPr>
            <w:r>
              <w:t>Learning Experience 4</w:t>
            </w:r>
          </w:p>
        </w:tc>
        <w:tc>
          <w:tcPr>
            <w:tcW w:w="1250" w:type="pct"/>
          </w:tcPr>
          <w:p w14:paraId="1AE3E153"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Research topic from A Separation</w:t>
            </w:r>
          </w:p>
        </w:tc>
        <w:tc>
          <w:tcPr>
            <w:tcW w:w="1250" w:type="pct"/>
          </w:tcPr>
          <w:p w14:paraId="3347F576"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Researching and writing a short paragraph related to the topic</w:t>
            </w:r>
          </w:p>
        </w:tc>
        <w:tc>
          <w:tcPr>
            <w:tcW w:w="1250" w:type="pct"/>
          </w:tcPr>
          <w:p w14:paraId="6AA06E35" w14:textId="77777777" w:rsidR="00F13913" w:rsidRPr="00B408B8" w:rsidRDefault="7FF92001" w:rsidP="00815541">
            <w:pPr>
              <w:spacing w:before="40" w:after="40"/>
              <w:cnfStyle w:val="000000000000" w:firstRow="0" w:lastRow="0" w:firstColumn="0" w:lastColumn="0" w:oddVBand="0" w:evenVBand="0" w:oddHBand="0" w:evenHBand="0" w:firstRowFirstColumn="0" w:firstRowLastColumn="0" w:lastRowFirstColumn="0" w:lastRowLastColumn="0"/>
            </w:pPr>
            <w:r>
              <w:t>Students choose the topic of research.</w:t>
            </w:r>
          </w:p>
        </w:tc>
      </w:tr>
      <w:tr w:rsidR="00F13913" w14:paraId="59AD123C" w14:textId="77777777" w:rsidTr="6D6F390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43A47F1D" w14:textId="77777777" w:rsidR="00F13913" w:rsidRPr="00B408B8" w:rsidRDefault="5F1F0046" w:rsidP="00815541">
            <w:pPr>
              <w:spacing w:before="40" w:after="40"/>
            </w:pPr>
            <w:r>
              <w:t>Learning Experience 5</w:t>
            </w:r>
          </w:p>
        </w:tc>
        <w:tc>
          <w:tcPr>
            <w:tcW w:w="1250" w:type="pct"/>
          </w:tcPr>
          <w:p w14:paraId="18AD59B9" w14:textId="77777777"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Viewing student samples</w:t>
            </w:r>
          </w:p>
        </w:tc>
        <w:tc>
          <w:tcPr>
            <w:tcW w:w="1250" w:type="pct"/>
          </w:tcPr>
          <w:p w14:paraId="4D57CE0C" w14:textId="77777777"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In pairs, students will identify structure of the assessment</w:t>
            </w:r>
          </w:p>
        </w:tc>
        <w:tc>
          <w:tcPr>
            <w:tcW w:w="1250" w:type="pct"/>
          </w:tcPr>
          <w:p w14:paraId="3C8872E8" w14:textId="77777777" w:rsidR="00F13913" w:rsidRPr="00B408B8" w:rsidRDefault="7FF92001" w:rsidP="00815541">
            <w:pPr>
              <w:spacing w:before="40" w:after="40"/>
              <w:cnfStyle w:val="000000100000" w:firstRow="0" w:lastRow="0" w:firstColumn="0" w:lastColumn="0" w:oddVBand="0" w:evenVBand="0" w:oddHBand="1" w:evenHBand="0" w:firstRowFirstColumn="0" w:firstRowLastColumn="0" w:lastRowFirstColumn="0" w:lastRowLastColumn="0"/>
            </w:pPr>
            <w:r>
              <w:t>Students may choose from several options</w:t>
            </w:r>
          </w:p>
        </w:tc>
      </w:tr>
      <w:tr w:rsidR="00F13913" w14:paraId="06828614" w14:textId="77777777" w:rsidTr="6D6F3909">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5FA16D79" w14:textId="77777777" w:rsidR="00F13913" w:rsidRPr="00B408B8" w:rsidRDefault="5F1F0046" w:rsidP="00815541">
            <w:pPr>
              <w:spacing w:before="40" w:after="40"/>
            </w:pPr>
            <w:r>
              <w:t>Learning Experience 6</w:t>
            </w:r>
          </w:p>
        </w:tc>
        <w:tc>
          <w:tcPr>
            <w:tcW w:w="1250" w:type="pct"/>
          </w:tcPr>
          <w:p w14:paraId="4EF1A774"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Approaching the assessment</w:t>
            </w:r>
          </w:p>
        </w:tc>
        <w:tc>
          <w:tcPr>
            <w:tcW w:w="1250" w:type="pct"/>
          </w:tcPr>
          <w:p w14:paraId="27B1E795"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Students will complete a guided handout as a preliminary document for their choice of films and topics.</w:t>
            </w:r>
          </w:p>
        </w:tc>
        <w:tc>
          <w:tcPr>
            <w:tcW w:w="1250" w:type="pct"/>
          </w:tcPr>
          <w:p w14:paraId="6F0DFBD1" w14:textId="77777777" w:rsidR="00F13913" w:rsidRPr="00B408B8" w:rsidRDefault="7FF92001" w:rsidP="00815541">
            <w:pPr>
              <w:spacing w:before="40" w:after="40"/>
              <w:cnfStyle w:val="000000000000" w:firstRow="0" w:lastRow="0" w:firstColumn="0" w:lastColumn="0" w:oddVBand="0" w:evenVBand="0" w:oddHBand="0" w:evenHBand="0" w:firstRowFirstColumn="0" w:firstRowLastColumn="0" w:lastRowFirstColumn="0" w:lastRowLastColumn="0"/>
            </w:pPr>
            <w:r>
              <w:t>Students choose films</w:t>
            </w:r>
          </w:p>
        </w:tc>
      </w:tr>
      <w:tr w:rsidR="00F13913" w14:paraId="116DD3C1" w14:textId="77777777" w:rsidTr="6D6F390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585E5833" w14:textId="77777777" w:rsidR="00F13913" w:rsidRPr="00B408B8" w:rsidRDefault="5F1F0046" w:rsidP="00815541">
            <w:pPr>
              <w:spacing w:before="40" w:after="40"/>
            </w:pPr>
            <w:r>
              <w:t>Learning Experience 7</w:t>
            </w:r>
          </w:p>
        </w:tc>
        <w:tc>
          <w:tcPr>
            <w:tcW w:w="1250" w:type="pct"/>
          </w:tcPr>
          <w:p w14:paraId="366A7970" w14:textId="77777777"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Research of films (context and topic)</w:t>
            </w:r>
          </w:p>
        </w:tc>
        <w:tc>
          <w:tcPr>
            <w:tcW w:w="1250" w:type="pct"/>
          </w:tcPr>
          <w:p w14:paraId="2DC1A085" w14:textId="77777777"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Students will begin researching the context of their films as well as their first topic to explore</w:t>
            </w:r>
          </w:p>
        </w:tc>
        <w:tc>
          <w:tcPr>
            <w:tcW w:w="1250" w:type="pct"/>
          </w:tcPr>
          <w:p w14:paraId="7837D831" w14:textId="77777777" w:rsidR="00F13913" w:rsidRPr="00B408B8" w:rsidRDefault="7FF92001" w:rsidP="00815541">
            <w:pPr>
              <w:spacing w:before="40" w:after="40"/>
              <w:cnfStyle w:val="000000100000" w:firstRow="0" w:lastRow="0" w:firstColumn="0" w:lastColumn="0" w:oddVBand="0" w:evenVBand="0" w:oddHBand="1" w:evenHBand="0" w:firstRowFirstColumn="0" w:firstRowLastColumn="0" w:lastRowFirstColumn="0" w:lastRowLastColumn="0"/>
            </w:pPr>
            <w:r>
              <w:t>Students choose films and sources.</w:t>
            </w:r>
          </w:p>
        </w:tc>
      </w:tr>
      <w:tr w:rsidR="00F13913" w14:paraId="710E2A9E" w14:textId="77777777" w:rsidTr="6D6F3909">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3D6141A5" w14:textId="77777777" w:rsidR="00F13913" w:rsidRPr="00B408B8" w:rsidRDefault="5F1F0046" w:rsidP="00815541">
            <w:pPr>
              <w:spacing w:before="40" w:after="40"/>
            </w:pPr>
            <w:r>
              <w:t>Learning Experience 8</w:t>
            </w:r>
          </w:p>
        </w:tc>
        <w:tc>
          <w:tcPr>
            <w:tcW w:w="1250" w:type="pct"/>
          </w:tcPr>
          <w:p w14:paraId="57202910"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Filmish by Edward Ross (a graphic novel)</w:t>
            </w:r>
          </w:p>
        </w:tc>
        <w:tc>
          <w:tcPr>
            <w:tcW w:w="1250" w:type="pct"/>
          </w:tcPr>
          <w:p w14:paraId="07D427A7"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Reading the text</w:t>
            </w:r>
          </w:p>
        </w:tc>
        <w:tc>
          <w:tcPr>
            <w:tcW w:w="1250" w:type="pct"/>
          </w:tcPr>
          <w:p w14:paraId="7101E72A" w14:textId="77777777" w:rsidR="00F13913" w:rsidRPr="00B408B8" w:rsidRDefault="7FF92001" w:rsidP="00815541">
            <w:pPr>
              <w:spacing w:before="40" w:after="40"/>
              <w:cnfStyle w:val="000000000000" w:firstRow="0" w:lastRow="0" w:firstColumn="0" w:lastColumn="0" w:oddVBand="0" w:evenVBand="0" w:oddHBand="0" w:evenHBand="0" w:firstRowFirstColumn="0" w:firstRowLastColumn="0" w:lastRowFirstColumn="0" w:lastRowLastColumn="0"/>
            </w:pPr>
            <w:r>
              <w:t>n/a</w:t>
            </w:r>
          </w:p>
        </w:tc>
      </w:tr>
    </w:tbl>
    <w:p w14:paraId="451B4654" w14:textId="3F7702E6" w:rsidR="0094117E" w:rsidRDefault="00B408B8" w:rsidP="0094117E">
      <w:pPr>
        <w:pStyle w:val="Heading3"/>
      </w:pPr>
      <w:r>
        <w:t>Content Resources</w:t>
      </w:r>
    </w:p>
    <w:p w14:paraId="2500FA8B" w14:textId="151C5ACA" w:rsidR="58A49262" w:rsidRDefault="58A49262" w:rsidP="6D6F3909">
      <w:r>
        <w:t xml:space="preserve">Additional </w:t>
      </w:r>
      <w:proofErr w:type="gramStart"/>
      <w:r>
        <w:t>supports</w:t>
      </w:r>
      <w:proofErr w:type="gramEnd"/>
      <w:r>
        <w:t xml:space="preserve"> in this unit should include: </w:t>
      </w:r>
    </w:p>
    <w:p w14:paraId="5F54B580" w14:textId="290EC11E" w:rsidR="58A49262" w:rsidRDefault="58A49262" w:rsidP="6D6F3909">
      <w:r>
        <w:t>Students will view and explore this assessment with videos from previous year’s classes (student created).</w:t>
      </w:r>
    </w:p>
    <w:p w14:paraId="6E856C13" w14:textId="77E1929E" w:rsidR="0094117E" w:rsidRPr="0094117E" w:rsidRDefault="0094117E" w:rsidP="6D6F3909">
      <w:pPr>
        <w:pStyle w:val="Heading1"/>
      </w:pPr>
      <w:r>
        <w:br w:type="column"/>
      </w:r>
    </w:p>
    <w:sectPr w:rsidR="0094117E" w:rsidRP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4D70E" w14:textId="77777777" w:rsidR="00D51FBE" w:rsidRDefault="00D51FBE" w:rsidP="00B451F1">
      <w:pPr>
        <w:spacing w:after="0" w:line="240" w:lineRule="auto"/>
      </w:pPr>
      <w:r>
        <w:separator/>
      </w:r>
    </w:p>
  </w:endnote>
  <w:endnote w:type="continuationSeparator" w:id="0">
    <w:p w14:paraId="3139EB8A" w14:textId="77777777" w:rsidR="00D51FBE" w:rsidRDefault="00D51FBE"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65ED9" w14:textId="77777777" w:rsidR="00D51FBE" w:rsidRDefault="00D51FBE" w:rsidP="00B451F1">
      <w:pPr>
        <w:spacing w:after="0" w:line="240" w:lineRule="auto"/>
      </w:pPr>
      <w:r>
        <w:separator/>
      </w:r>
    </w:p>
  </w:footnote>
  <w:footnote w:type="continuationSeparator" w:id="0">
    <w:p w14:paraId="29C0EEE1" w14:textId="77777777" w:rsidR="00D51FBE" w:rsidRDefault="00D51FBE" w:rsidP="00B451F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4B1E"/>
    <w:multiLevelType w:val="hybridMultilevel"/>
    <w:tmpl w:val="0C266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EEC60"/>
    <w:multiLevelType w:val="hybridMultilevel"/>
    <w:tmpl w:val="FFA89A74"/>
    <w:lvl w:ilvl="0" w:tplc="E5F80676">
      <w:start w:val="1"/>
      <w:numFmt w:val="decimal"/>
      <w:lvlText w:val="%1."/>
      <w:lvlJc w:val="left"/>
      <w:pPr>
        <w:ind w:left="720" w:hanging="360"/>
      </w:pPr>
    </w:lvl>
    <w:lvl w:ilvl="1" w:tplc="3E3A9954">
      <w:start w:val="1"/>
      <w:numFmt w:val="lowerLetter"/>
      <w:lvlText w:val="%2."/>
      <w:lvlJc w:val="left"/>
      <w:pPr>
        <w:ind w:left="1440" w:hanging="360"/>
      </w:pPr>
    </w:lvl>
    <w:lvl w:ilvl="2" w:tplc="9DB803D2">
      <w:start w:val="1"/>
      <w:numFmt w:val="lowerRoman"/>
      <w:lvlText w:val="%3."/>
      <w:lvlJc w:val="right"/>
      <w:pPr>
        <w:ind w:left="2160" w:hanging="180"/>
      </w:pPr>
    </w:lvl>
    <w:lvl w:ilvl="3" w:tplc="0186F4F4">
      <w:start w:val="1"/>
      <w:numFmt w:val="decimal"/>
      <w:lvlText w:val="%4."/>
      <w:lvlJc w:val="left"/>
      <w:pPr>
        <w:ind w:left="2880" w:hanging="360"/>
      </w:pPr>
    </w:lvl>
    <w:lvl w:ilvl="4" w:tplc="B8AC1354">
      <w:start w:val="1"/>
      <w:numFmt w:val="lowerLetter"/>
      <w:lvlText w:val="%5."/>
      <w:lvlJc w:val="left"/>
      <w:pPr>
        <w:ind w:left="3600" w:hanging="360"/>
      </w:pPr>
    </w:lvl>
    <w:lvl w:ilvl="5" w:tplc="E74A8352">
      <w:start w:val="1"/>
      <w:numFmt w:val="lowerRoman"/>
      <w:lvlText w:val="%6."/>
      <w:lvlJc w:val="right"/>
      <w:pPr>
        <w:ind w:left="4320" w:hanging="180"/>
      </w:pPr>
    </w:lvl>
    <w:lvl w:ilvl="6" w:tplc="5508A57A">
      <w:start w:val="1"/>
      <w:numFmt w:val="decimal"/>
      <w:lvlText w:val="%7."/>
      <w:lvlJc w:val="left"/>
      <w:pPr>
        <w:ind w:left="5040" w:hanging="360"/>
      </w:pPr>
    </w:lvl>
    <w:lvl w:ilvl="7" w:tplc="CE6CA68C">
      <w:start w:val="1"/>
      <w:numFmt w:val="lowerLetter"/>
      <w:lvlText w:val="%8."/>
      <w:lvlJc w:val="left"/>
      <w:pPr>
        <w:ind w:left="5760" w:hanging="360"/>
      </w:pPr>
    </w:lvl>
    <w:lvl w:ilvl="8" w:tplc="D3308254">
      <w:start w:val="1"/>
      <w:numFmt w:val="lowerRoman"/>
      <w:lvlText w:val="%9."/>
      <w:lvlJc w:val="right"/>
      <w:pPr>
        <w:ind w:left="6480" w:hanging="180"/>
      </w:pPr>
    </w:lvl>
  </w:abstractNum>
  <w:abstractNum w:abstractNumId="2" w15:restartNumberingAfterBreak="0">
    <w:nsid w:val="19F510AB"/>
    <w:multiLevelType w:val="hybridMultilevel"/>
    <w:tmpl w:val="2D12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35268B"/>
    <w:multiLevelType w:val="hybridMultilevel"/>
    <w:tmpl w:val="C6645D4E"/>
    <w:lvl w:ilvl="0" w:tplc="CD9084FA">
      <w:start w:val="1"/>
      <w:numFmt w:val="decimal"/>
      <w:lvlText w:val="%1."/>
      <w:lvlJc w:val="left"/>
      <w:pPr>
        <w:ind w:left="720" w:hanging="360"/>
      </w:pPr>
    </w:lvl>
    <w:lvl w:ilvl="1" w:tplc="D69E12D2">
      <w:start w:val="1"/>
      <w:numFmt w:val="lowerLetter"/>
      <w:lvlText w:val="%2."/>
      <w:lvlJc w:val="left"/>
      <w:pPr>
        <w:ind w:left="1440" w:hanging="360"/>
      </w:pPr>
    </w:lvl>
    <w:lvl w:ilvl="2" w:tplc="88C67966">
      <w:start w:val="1"/>
      <w:numFmt w:val="lowerRoman"/>
      <w:lvlText w:val="%3."/>
      <w:lvlJc w:val="right"/>
      <w:pPr>
        <w:ind w:left="2160" w:hanging="180"/>
      </w:pPr>
    </w:lvl>
    <w:lvl w:ilvl="3" w:tplc="D674E1A0">
      <w:start w:val="1"/>
      <w:numFmt w:val="decimal"/>
      <w:lvlText w:val="%4."/>
      <w:lvlJc w:val="left"/>
      <w:pPr>
        <w:ind w:left="2880" w:hanging="360"/>
      </w:pPr>
    </w:lvl>
    <w:lvl w:ilvl="4" w:tplc="4D728506">
      <w:start w:val="1"/>
      <w:numFmt w:val="lowerLetter"/>
      <w:lvlText w:val="%5."/>
      <w:lvlJc w:val="left"/>
      <w:pPr>
        <w:ind w:left="3600" w:hanging="360"/>
      </w:pPr>
    </w:lvl>
    <w:lvl w:ilvl="5" w:tplc="AAEEFD48">
      <w:start w:val="1"/>
      <w:numFmt w:val="lowerRoman"/>
      <w:lvlText w:val="%6."/>
      <w:lvlJc w:val="right"/>
      <w:pPr>
        <w:ind w:left="4320" w:hanging="180"/>
      </w:pPr>
    </w:lvl>
    <w:lvl w:ilvl="6" w:tplc="788E7FAE">
      <w:start w:val="1"/>
      <w:numFmt w:val="decimal"/>
      <w:lvlText w:val="%7."/>
      <w:lvlJc w:val="left"/>
      <w:pPr>
        <w:ind w:left="5040" w:hanging="360"/>
      </w:pPr>
    </w:lvl>
    <w:lvl w:ilvl="7" w:tplc="B126A6E4">
      <w:start w:val="1"/>
      <w:numFmt w:val="lowerLetter"/>
      <w:lvlText w:val="%8."/>
      <w:lvlJc w:val="left"/>
      <w:pPr>
        <w:ind w:left="5760" w:hanging="360"/>
      </w:pPr>
    </w:lvl>
    <w:lvl w:ilvl="8" w:tplc="F63037B4">
      <w:start w:val="1"/>
      <w:numFmt w:val="lowerRoman"/>
      <w:lvlText w:val="%9."/>
      <w:lvlJc w:val="right"/>
      <w:pPr>
        <w:ind w:left="6480" w:hanging="180"/>
      </w:pPr>
    </w:lvl>
  </w:abstractNum>
  <w:abstractNum w:abstractNumId="4" w15:restartNumberingAfterBreak="0">
    <w:nsid w:val="4846D1AD"/>
    <w:multiLevelType w:val="hybridMultilevel"/>
    <w:tmpl w:val="DB26C4AC"/>
    <w:lvl w:ilvl="0" w:tplc="711240CE">
      <w:start w:val="1"/>
      <w:numFmt w:val="decimal"/>
      <w:lvlText w:val="%1."/>
      <w:lvlJc w:val="left"/>
      <w:pPr>
        <w:ind w:left="720" w:hanging="360"/>
      </w:pPr>
    </w:lvl>
    <w:lvl w:ilvl="1" w:tplc="A5FE8CCC">
      <w:start w:val="1"/>
      <w:numFmt w:val="lowerLetter"/>
      <w:lvlText w:val="%2."/>
      <w:lvlJc w:val="left"/>
      <w:pPr>
        <w:ind w:left="1440" w:hanging="360"/>
      </w:pPr>
    </w:lvl>
    <w:lvl w:ilvl="2" w:tplc="DCF659DE">
      <w:start w:val="1"/>
      <w:numFmt w:val="lowerRoman"/>
      <w:lvlText w:val="%3."/>
      <w:lvlJc w:val="right"/>
      <w:pPr>
        <w:ind w:left="2160" w:hanging="180"/>
      </w:pPr>
    </w:lvl>
    <w:lvl w:ilvl="3" w:tplc="1894242E">
      <w:start w:val="1"/>
      <w:numFmt w:val="decimal"/>
      <w:lvlText w:val="%4."/>
      <w:lvlJc w:val="left"/>
      <w:pPr>
        <w:ind w:left="2880" w:hanging="360"/>
      </w:pPr>
    </w:lvl>
    <w:lvl w:ilvl="4" w:tplc="3DF6846E">
      <w:start w:val="1"/>
      <w:numFmt w:val="lowerLetter"/>
      <w:lvlText w:val="%5."/>
      <w:lvlJc w:val="left"/>
      <w:pPr>
        <w:ind w:left="3600" w:hanging="360"/>
      </w:pPr>
    </w:lvl>
    <w:lvl w:ilvl="5" w:tplc="CF6AB822">
      <w:start w:val="1"/>
      <w:numFmt w:val="lowerRoman"/>
      <w:lvlText w:val="%6."/>
      <w:lvlJc w:val="right"/>
      <w:pPr>
        <w:ind w:left="4320" w:hanging="180"/>
      </w:pPr>
    </w:lvl>
    <w:lvl w:ilvl="6" w:tplc="97DC4CF8">
      <w:start w:val="1"/>
      <w:numFmt w:val="decimal"/>
      <w:lvlText w:val="%7."/>
      <w:lvlJc w:val="left"/>
      <w:pPr>
        <w:ind w:left="5040" w:hanging="360"/>
      </w:pPr>
    </w:lvl>
    <w:lvl w:ilvl="7" w:tplc="5EE029D4">
      <w:start w:val="1"/>
      <w:numFmt w:val="lowerLetter"/>
      <w:lvlText w:val="%8."/>
      <w:lvlJc w:val="left"/>
      <w:pPr>
        <w:ind w:left="5760" w:hanging="360"/>
      </w:pPr>
    </w:lvl>
    <w:lvl w:ilvl="8" w:tplc="1676F26C">
      <w:start w:val="1"/>
      <w:numFmt w:val="lowerRoman"/>
      <w:lvlText w:val="%9."/>
      <w:lvlJc w:val="right"/>
      <w:pPr>
        <w:ind w:left="6480" w:hanging="180"/>
      </w:pPr>
    </w:lvl>
  </w:abstractNum>
  <w:abstractNum w:abstractNumId="5" w15:restartNumberingAfterBreak="0">
    <w:nsid w:val="56681A5D"/>
    <w:multiLevelType w:val="hybridMultilevel"/>
    <w:tmpl w:val="3D06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498965">
    <w:abstractNumId w:val="1"/>
  </w:num>
  <w:num w:numId="2" w16cid:durableId="1977643360">
    <w:abstractNumId w:val="3"/>
  </w:num>
  <w:num w:numId="3" w16cid:durableId="1880243508">
    <w:abstractNumId w:val="4"/>
  </w:num>
  <w:num w:numId="4" w16cid:durableId="1320768466">
    <w:abstractNumId w:val="5"/>
  </w:num>
  <w:num w:numId="5" w16cid:durableId="218635786">
    <w:abstractNumId w:val="0"/>
  </w:num>
  <w:num w:numId="6" w16cid:durableId="976224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78231B"/>
    <w:rsid w:val="008C5ED0"/>
    <w:rsid w:val="0094117E"/>
    <w:rsid w:val="0097228C"/>
    <w:rsid w:val="009E277D"/>
    <w:rsid w:val="00A265C3"/>
    <w:rsid w:val="00B31007"/>
    <w:rsid w:val="00B408B8"/>
    <w:rsid w:val="00B451F1"/>
    <w:rsid w:val="00B71C21"/>
    <w:rsid w:val="00B90845"/>
    <w:rsid w:val="00C72730"/>
    <w:rsid w:val="00C76099"/>
    <w:rsid w:val="00D51FBE"/>
    <w:rsid w:val="00D966C9"/>
    <w:rsid w:val="00EA2791"/>
    <w:rsid w:val="00F13913"/>
    <w:rsid w:val="00F72C03"/>
    <w:rsid w:val="0322C48A"/>
    <w:rsid w:val="032BEA01"/>
    <w:rsid w:val="04573777"/>
    <w:rsid w:val="06060025"/>
    <w:rsid w:val="070D8F19"/>
    <w:rsid w:val="0926F5A4"/>
    <w:rsid w:val="0AF3DB89"/>
    <w:rsid w:val="0DF00DFA"/>
    <w:rsid w:val="10F973B1"/>
    <w:rsid w:val="11A7EC44"/>
    <w:rsid w:val="13A66AC4"/>
    <w:rsid w:val="18F018DA"/>
    <w:rsid w:val="1A123EDD"/>
    <w:rsid w:val="1A2B2F64"/>
    <w:rsid w:val="1DDB1932"/>
    <w:rsid w:val="1E0E920C"/>
    <w:rsid w:val="1E57DFE1"/>
    <w:rsid w:val="1E894469"/>
    <w:rsid w:val="21275DD1"/>
    <w:rsid w:val="22EC76FD"/>
    <w:rsid w:val="243025E6"/>
    <w:rsid w:val="24C5CE9E"/>
    <w:rsid w:val="2636B05C"/>
    <w:rsid w:val="271868BD"/>
    <w:rsid w:val="273563BB"/>
    <w:rsid w:val="27441C04"/>
    <w:rsid w:val="278A80FD"/>
    <w:rsid w:val="2804A850"/>
    <w:rsid w:val="2860CEA6"/>
    <w:rsid w:val="2C4F43FC"/>
    <w:rsid w:val="2E697965"/>
    <w:rsid w:val="3335C94C"/>
    <w:rsid w:val="3382C137"/>
    <w:rsid w:val="34DB55D6"/>
    <w:rsid w:val="34FDA8BB"/>
    <w:rsid w:val="3543AB3F"/>
    <w:rsid w:val="385F2B77"/>
    <w:rsid w:val="39789BC0"/>
    <w:rsid w:val="3C446B9B"/>
    <w:rsid w:val="3CA4C405"/>
    <w:rsid w:val="3D403C7B"/>
    <w:rsid w:val="3E4CA918"/>
    <w:rsid w:val="3FABB74F"/>
    <w:rsid w:val="402CE851"/>
    <w:rsid w:val="40D3BF2B"/>
    <w:rsid w:val="44863AEC"/>
    <w:rsid w:val="44F9D3DD"/>
    <w:rsid w:val="459FCAA1"/>
    <w:rsid w:val="477428BB"/>
    <w:rsid w:val="47CE0F1C"/>
    <w:rsid w:val="4852999A"/>
    <w:rsid w:val="48F24864"/>
    <w:rsid w:val="496F0C9F"/>
    <w:rsid w:val="4979F280"/>
    <w:rsid w:val="4A8C3435"/>
    <w:rsid w:val="4ABEA16F"/>
    <w:rsid w:val="4BA3259B"/>
    <w:rsid w:val="4DBB4D6B"/>
    <w:rsid w:val="4E510DF6"/>
    <w:rsid w:val="4E9183BF"/>
    <w:rsid w:val="5031CE5C"/>
    <w:rsid w:val="50BED49E"/>
    <w:rsid w:val="52AB9694"/>
    <w:rsid w:val="53DF3B44"/>
    <w:rsid w:val="58A49262"/>
    <w:rsid w:val="58C545B9"/>
    <w:rsid w:val="59B75A26"/>
    <w:rsid w:val="59C1DB02"/>
    <w:rsid w:val="5A832C23"/>
    <w:rsid w:val="5B809837"/>
    <w:rsid w:val="5CEB8CC3"/>
    <w:rsid w:val="5F1F0046"/>
    <w:rsid w:val="652B94AB"/>
    <w:rsid w:val="6538C6AA"/>
    <w:rsid w:val="656CFFAB"/>
    <w:rsid w:val="667FEFA0"/>
    <w:rsid w:val="668FAEF1"/>
    <w:rsid w:val="68B1AC3A"/>
    <w:rsid w:val="691FC436"/>
    <w:rsid w:val="69296FF5"/>
    <w:rsid w:val="696BBC66"/>
    <w:rsid w:val="6AB6384B"/>
    <w:rsid w:val="6C1D458E"/>
    <w:rsid w:val="6C40B26B"/>
    <w:rsid w:val="6C424B7C"/>
    <w:rsid w:val="6D6F3909"/>
    <w:rsid w:val="7189715A"/>
    <w:rsid w:val="72A820A8"/>
    <w:rsid w:val="774BFE33"/>
    <w:rsid w:val="77AE063E"/>
    <w:rsid w:val="77CA3895"/>
    <w:rsid w:val="7A46DD03"/>
    <w:rsid w:val="7ABBFCAD"/>
    <w:rsid w:val="7B6E9500"/>
    <w:rsid w:val="7B91C648"/>
    <w:rsid w:val="7BE9DD7F"/>
    <w:rsid w:val="7FF92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d71c9ace-4c50-4cfd-b0f2-4b596cc0063c"/>
  </ds:schemaRefs>
</ds:datastoreItem>
</file>

<file path=customXml/itemProps3.xml><?xml version="1.0" encoding="utf-8"?>
<ds:datastoreItem xmlns:ds="http://schemas.openxmlformats.org/officeDocument/2006/customXml" ds:itemID="{2973FF46-C6D8-41F0-9853-E438B5D60E12}"/>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1164</Words>
  <Characters>6641</Characters>
  <Application>Microsoft Office Word</Application>
  <DocSecurity>0</DocSecurity>
  <Lines>55</Lines>
  <Paragraphs>15</Paragraphs>
  <ScaleCrop>false</ScaleCrop>
  <Company>Marietta City Schools</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Holman, Pamela</cp:lastModifiedBy>
  <cp:revision>2</cp:revision>
  <dcterms:created xsi:type="dcterms:W3CDTF">2026-07-24T13:51:00Z</dcterms:created>
  <dcterms:modified xsi:type="dcterms:W3CDTF">2026-07-24T13:51:00Z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95</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ies>
</file>